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32C9EC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1D49BE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</w:t>
      </w:r>
      <w:r w:rsidR="007E402F">
        <w:rPr>
          <w:b/>
          <w:sz w:val="28"/>
          <w:szCs w:val="28"/>
          <w:lang w:eastAsia="ar-SA"/>
        </w:rPr>
        <w:t>413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546EA631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33EA9081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8B6622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7E402F">
        <w:rPr>
          <w:rFonts w:eastAsia="MS Mincho"/>
          <w:sz w:val="28"/>
          <w:szCs w:val="28"/>
        </w:rPr>
        <w:t>3</w:t>
      </w:r>
      <w:r w:rsidRPr="00437ADA">
        <w:rPr>
          <w:rFonts w:eastAsia="MS Mincho"/>
          <w:sz w:val="28"/>
          <w:szCs w:val="28"/>
        </w:rPr>
        <w:t xml:space="preserve"> </w:t>
      </w:r>
      <w:r w:rsidR="007E402F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17E0625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62953D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A82F7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D6BA411" w14:textId="631B25C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CA5460">
        <w:rPr>
          <w:rFonts w:ascii="Times New Roman" w:eastAsia="MS Mincho" w:hAnsi="Times New Roman"/>
          <w:sz w:val="28"/>
          <w:szCs w:val="28"/>
        </w:rPr>
        <w:t xml:space="preserve">Трибунского Алексея Павловича, </w:t>
      </w:r>
      <w:r w:rsidR="00FA275B">
        <w:rPr>
          <w:rFonts w:ascii="Times New Roman" w:eastAsia="MS Mincho" w:hAnsi="Times New Roman"/>
          <w:sz w:val="28"/>
          <w:szCs w:val="28"/>
        </w:rPr>
        <w:t>---</w:t>
      </w:r>
    </w:p>
    <w:p w:rsidR="00F44F96" w:rsidP="00E67387" w14:paraId="4581DE4B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2239ACF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9ADC27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A0A52A8" w14:textId="020B6B5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A5460">
        <w:rPr>
          <w:rFonts w:eastAsia="MS Mincho"/>
          <w:sz w:val="28"/>
          <w:szCs w:val="28"/>
        </w:rPr>
        <w:t>Трибунский А.П</w:t>
      </w:r>
      <w:r w:rsidR="009F0192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FA275B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FA275B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7E402F">
        <w:rPr>
          <w:rFonts w:eastAsia="MS Mincho"/>
          <w:sz w:val="28"/>
          <w:szCs w:val="28"/>
        </w:rPr>
        <w:t>4</w:t>
      </w:r>
      <w:r w:rsidR="00A4257E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FA275B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1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7E402F">
        <w:rPr>
          <w:rFonts w:eastAsia="MS Mincho"/>
          <w:sz w:val="28"/>
          <w:szCs w:val="28"/>
        </w:rPr>
        <w:t>6</w:t>
      </w:r>
      <w:r w:rsidR="009237AD">
        <w:rPr>
          <w:rFonts w:eastAsia="MS Mincho"/>
          <w:sz w:val="28"/>
          <w:szCs w:val="28"/>
        </w:rPr>
        <w:t>.</w:t>
      </w:r>
      <w:r w:rsidR="00A4257E">
        <w:rPr>
          <w:rFonts w:eastAsia="MS Mincho"/>
          <w:sz w:val="28"/>
          <w:szCs w:val="28"/>
        </w:rPr>
        <w:t>2</w:t>
      </w:r>
      <w:r w:rsidR="007E402F">
        <w:rPr>
          <w:rFonts w:eastAsia="MS Mincho"/>
          <w:sz w:val="28"/>
          <w:szCs w:val="28"/>
        </w:rPr>
        <w:t>4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FA275B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E402F" w:rsidP="00E70A0D" w14:paraId="3911C1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E402F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7E402F">
        <w:rPr>
          <w:rFonts w:eastAsia="MS Mincho"/>
          <w:sz w:val="28"/>
          <w:szCs w:val="28"/>
        </w:rPr>
        <w:tab/>
      </w:r>
    </w:p>
    <w:p w:rsidR="009237AD" w:rsidP="00E70A0D" w14:paraId="7936A75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40BDF9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318FE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0DF1F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0ACCAA9F" w14:textId="7AA6BC3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FA275B">
        <w:rPr>
          <w:rFonts w:eastAsia="MS Mincho"/>
          <w:sz w:val="28"/>
          <w:szCs w:val="28"/>
        </w:rPr>
        <w:t>----</w:t>
      </w:r>
      <w:r w:rsidR="00917CEA">
        <w:rPr>
          <w:rFonts w:eastAsia="MS Mincho"/>
          <w:sz w:val="28"/>
          <w:szCs w:val="28"/>
        </w:rPr>
        <w:t xml:space="preserve">от </w:t>
      </w:r>
      <w:r w:rsidR="00FA275B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Трибунско</w:t>
      </w:r>
      <w:r w:rsidR="00A000F0">
        <w:rPr>
          <w:rFonts w:eastAsia="MS Mincho"/>
          <w:sz w:val="28"/>
          <w:szCs w:val="28"/>
        </w:rPr>
        <w:t>му</w:t>
      </w:r>
      <w:r w:rsidRPr="00A000F0" w:rsidR="00A000F0">
        <w:rPr>
          <w:rFonts w:eastAsia="MS Mincho"/>
          <w:sz w:val="28"/>
          <w:szCs w:val="28"/>
        </w:rPr>
        <w:t xml:space="preserve"> А.П. разъяснены</w:t>
      </w:r>
      <w:r w:rsidR="007E402F">
        <w:rPr>
          <w:rFonts w:eastAsia="MS Mincho"/>
          <w:sz w:val="28"/>
          <w:szCs w:val="28"/>
        </w:rPr>
        <w:t>, в графе «Объяснения» указал, что нет денег</w:t>
      </w:r>
      <w:r>
        <w:rPr>
          <w:rFonts w:eastAsia="MS Mincho"/>
          <w:sz w:val="28"/>
          <w:szCs w:val="28"/>
        </w:rPr>
        <w:t>;</w:t>
      </w:r>
    </w:p>
    <w:p w:rsidR="00BC0392" w:rsidP="00BC0392" w14:paraId="68BA4E68" w14:textId="4FE0AFF9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FA275B">
        <w:rPr>
          <w:rFonts w:eastAsia="MS Mincho"/>
          <w:sz w:val="28"/>
          <w:szCs w:val="28"/>
        </w:rPr>
        <w:t>---</w:t>
      </w:r>
      <w:r w:rsidRPr="007E402F" w:rsidR="007E402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6.24 КоАП РФ, вступившим в законную силу </w:t>
      </w:r>
      <w:r w:rsidR="00FA275B">
        <w:rPr>
          <w:rFonts w:eastAsia="MS Mincho"/>
          <w:sz w:val="28"/>
          <w:szCs w:val="28"/>
        </w:rPr>
        <w:t>------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ий</w:t>
      </w:r>
      <w:r w:rsidRPr="00CA5460" w:rsidR="00CA5460">
        <w:rPr>
          <w:rFonts w:eastAsia="MS Mincho"/>
          <w:sz w:val="28"/>
          <w:szCs w:val="28"/>
        </w:rPr>
        <w:t xml:space="preserve"> А.П.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7E402F">
        <w:rPr>
          <w:rFonts w:eastAsia="MS Mincho"/>
          <w:sz w:val="28"/>
          <w:szCs w:val="28"/>
        </w:rPr>
        <w:t>4</w:t>
      </w:r>
      <w:r w:rsidR="00A4257E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4E5EDD6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2860DD6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271ADDF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4CC0FD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Трибунски</w:t>
      </w:r>
      <w:r w:rsidR="00CA5460">
        <w:rPr>
          <w:rFonts w:eastAsia="MS Mincho"/>
          <w:sz w:val="28"/>
          <w:szCs w:val="28"/>
        </w:rPr>
        <w:t>м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F1CF2" w:rsidR="000F1CF2">
        <w:rPr>
          <w:rFonts w:eastAsia="MS Mincho"/>
          <w:sz w:val="28"/>
          <w:szCs w:val="28"/>
        </w:rPr>
        <w:t>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22B7E2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ому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037013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51666" w:rsidR="00051666">
        <w:rPr>
          <w:rFonts w:eastAsia="MS Mincho"/>
          <w:sz w:val="28"/>
          <w:szCs w:val="28"/>
        </w:rPr>
        <w:t>.</w:t>
      </w:r>
      <w:r w:rsidRPr="000F1CF2" w:rsidR="000F1CF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7DAFF74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62ADCB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D02F5" w:rsidR="00DD02F5">
        <w:rPr>
          <w:rFonts w:eastAsia="MS Mincho"/>
          <w:sz w:val="28"/>
          <w:szCs w:val="28"/>
        </w:rPr>
        <w:t>Трибунск</w:t>
      </w:r>
      <w:r w:rsidR="00DD02F5">
        <w:rPr>
          <w:rFonts w:eastAsia="MS Mincho"/>
          <w:sz w:val="28"/>
          <w:szCs w:val="28"/>
        </w:rPr>
        <w:t>ого</w:t>
      </w:r>
      <w:r w:rsidRPr="00DD02F5" w:rsidR="00DD02F5">
        <w:rPr>
          <w:rFonts w:eastAsia="MS Mincho"/>
          <w:sz w:val="28"/>
          <w:szCs w:val="28"/>
        </w:rPr>
        <w:t xml:space="preserve"> А.П.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40690C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1918C72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7E402F" w14:paraId="669D0FBD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3271A711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4D2316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02F5">
        <w:rPr>
          <w:rFonts w:eastAsia="MS Mincho"/>
          <w:sz w:val="28"/>
          <w:szCs w:val="28"/>
        </w:rPr>
        <w:t xml:space="preserve">Трибунского Алексея Павловича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0F1CF2">
        <w:rPr>
          <w:rFonts w:eastAsia="MS Mincho"/>
          <w:sz w:val="28"/>
          <w:szCs w:val="28"/>
        </w:rPr>
        <w:t>0</w:t>
      </w:r>
      <w:r w:rsidR="007E402F">
        <w:rPr>
          <w:rFonts w:eastAsia="MS Mincho"/>
          <w:sz w:val="28"/>
          <w:szCs w:val="28"/>
        </w:rPr>
        <w:t>8</w:t>
      </w:r>
      <w:r w:rsidR="00A4257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 xml:space="preserve">и </w:t>
      </w:r>
      <w:r w:rsidR="007E402F">
        <w:rPr>
          <w:rFonts w:eastAsia="MS Mincho"/>
          <w:sz w:val="28"/>
          <w:szCs w:val="28"/>
        </w:rPr>
        <w:t>восьмидесяти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56140F5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5A9CFD94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53B8FE77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7B07040D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57336B58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6AA9FC49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16407D40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4311B5F9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197EF45D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367164A2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372E7451" w14:textId="3BC0890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FA275B">
        <w:rPr>
          <w:snapToGrid w:val="0"/>
          <w:color w:val="FF0000"/>
          <w:sz w:val="28"/>
          <w:szCs w:val="28"/>
        </w:rPr>
        <w:t>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0C311C9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FF12F5" w:rsidRPr="00B51702" w:rsidP="00FF12F5" w14:paraId="5323C764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1EA53A0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43B0955B" w14:textId="6455E94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051666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FF12F5" w:rsidP="00FF12F5" w14:paraId="685EAA55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23922D26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29E5AB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02F">
          <w:rPr>
            <w:noProof/>
          </w:rPr>
          <w:t>4</w:t>
        </w:r>
        <w:r>
          <w:fldChar w:fldCharType="end"/>
        </w:r>
      </w:p>
    </w:sdtContent>
  </w:sdt>
  <w:p w:rsidR="0004507A" w14:paraId="500BF47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4612D3D8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7E402F">
      <w:t>2262</w:t>
    </w:r>
    <w:r w:rsidRPr="00437ADA">
      <w:t>-</w:t>
    </w:r>
    <w:r w:rsidR="007E402F"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32DA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391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9740C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402F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19AB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295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275B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BE409-925F-49D1-A8B2-9FA82686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